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مولى زيد بن ثابت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مولى زيد بن ثابت
</w:t>
      </w:r>
    </w:p>
    <w:p>
      <w:pPr/>
      <w:r>
        <w:rPr/>
        <w:t xml:space="preserve">سعد مولى زيد بن ثابت </w:t>
      </w:r>
    </w:p>
    <w:p/>
    <w:p>
      <w:pPr/>
      <w:r>
        <w:rPr/>
        <w:t xml:space="preserve">روى عن ابن عمر روى عنه ابنه موسى بن سعد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2026-09-29T08:26:12+03:00</dcterms:created>
  <dcterms:modified xsi:type="dcterms:W3CDTF">2026-09-29T08:26:12+03:00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