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يربوع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يربوع
</w:t>
      </w:r>
    </w:p>
    <w:p>
      <w:pPr/>
      <w:r>
        <w:rPr/>
        <w:t xml:space="preserve">سعد بن يربوع </w:t>
      </w:r>
    </w:p>
    <w:p/>
    <w:p>
      <w:pPr/>
      <w:r>
        <w:rPr/>
        <w:t xml:space="preserve">مات بالمدينة سنة أربع وخمسين وهو ابن مائة وعشرين سنة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2026-09-29T08:23:20+03:00</dcterms:created>
  <dcterms:modified xsi:type="dcterms:W3CDTF">2026-09-29T08:23:20+03:00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