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ميمون بن جندب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ميمون بن جندب
</w:t>
      </w:r>
    </w:p>
    <w:p>
      <w:pPr/>
      <w:r>
        <w:rPr/>
        <w:t xml:space="preserve">سعد بن ميمون بن جندب </w:t>
      </w:r>
    </w:p>
    <w:p/>
    <w:p>
      <w:pPr/>
      <w:r>
        <w:rPr/>
        <w:t xml:space="preserve">روى عن أبيه روى عنه إبراهيم بن ميمون مولى آل سمرة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2026-08-05T17:00:52+03:00</dcterms:created>
  <dcterms:modified xsi:type="dcterms:W3CDTF">2026-08-05T17:00:52+03:00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