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عبد الله
</w:t>
      </w:r>
    </w:p>
    <w:p>
      <w:pPr/>
      <w:r>
        <w:rPr/>
        <w:t xml:space="preserve">سعد بن عبد الله </w:t>
      </w:r>
    </w:p>
    <w:p/>
    <w:p>
      <w:pPr/>
      <w:r>
        <w:rPr/>
        <w:t xml:space="preserve">روى عن أبي معشر عن محمد بن كعب القرظي وروى عن موسى بن علي بن رباح روى عنه ابن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2026-08-05T17:57:03+03:00</dcterms:created>
  <dcterms:modified xsi:type="dcterms:W3CDTF">2026-08-05T17:57:03+03:00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