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
</w:t>
      </w:r>
    </w:p>
    <w:p>
      <w:pPr/>
      <w:r>
        <w:rPr/>
        <w:t xml:space="preserve">سعيد </w:t>
      </w:r>
    </w:p>
    <w:p/>
    <w:p>
      <w:pPr/>
      <w:r>
        <w:rPr/>
        <w:t xml:space="preserve">روى عن مجاهد روى عنه القاسم بن مالك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2026-08-05T14:54:02+03:00</dcterms:created>
  <dcterms:modified xsi:type="dcterms:W3CDTF">2026-08-05T14:54:02+03:00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