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العلاف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العلاف المكي
</w:t>
      </w:r>
    </w:p>
    <w:p>
      <w:pPr/>
      <w:r>
        <w:rPr/>
        <w:t xml:space="preserve">سعيد العلاف المكي </w:t>
      </w:r>
    </w:p>
    <w:p/>
    <w:p>
      <w:pPr/>
      <w:r>
        <w:rPr/>
        <w:t xml:space="preserve">روى عن ابن عباس روى عنه مسلم بن خالد حدثنا عبد الرحمن قال سمعت أبا زرعة يقول ذلك ويقول هو لين الحديث لا أظنه سمع من ابن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