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هشيم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هشيم
</w:t>
      </w:r>
    </w:p>
    <w:p>
      <w:pPr/>
      <w:r>
        <w:rPr/>
        <w:t xml:space="preserve">سعيد بن هشيم </w:t>
      </w:r>
    </w:p>
    <w:p/>
    <w:p>
      <w:pPr/>
      <w:r>
        <w:rPr/>
        <w:t xml:space="preserve">روى عن... روى عنه محمد بن سعد كاتب الواقدي حدثنا عبد الرحمن قال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2026-09-29T08:23:19+03:00</dcterms:created>
  <dcterms:modified xsi:type="dcterms:W3CDTF">2026-09-29T08:23:19+03:00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