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النضر الحارثي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النضر الحارثي الكوفي
</w:t>
      </w:r>
    </w:p>
    <w:p>
      <w:pPr/>
      <w:r>
        <w:rPr/>
        <w:t xml:space="preserve">سعيد بن النضر الحارثي الكوفي </w:t>
      </w:r>
    </w:p>
    <w:p/>
    <w:p>
      <w:pPr/>
      <w:r>
        <w:rPr/>
        <w:t xml:space="preserve">روى عن إسماعيل بن أبي خالد روى عنه ابنه النضر بن سعيد الذي حدث عنه أبو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2026-08-05T18:10:51+03:00</dcterms:created>
  <dcterms:modified xsi:type="dcterms:W3CDTF">2026-08-05T18:10:51+03:00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