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النضر الحارثي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النضر الحارثي الكوفي
</w:t>
      </w:r>
    </w:p>
    <w:p>
      <w:pPr/>
      <w:r>
        <w:rPr/>
        <w:t xml:space="preserve">سعيد بن النضر الحارثي الكوفي </w:t>
      </w:r>
    </w:p>
    <w:p/>
    <w:p>
      <w:pPr/>
      <w:r>
        <w:rPr/>
        <w:t xml:space="preserve">روى عن إسماعيل بن أبي خالد روى عنه ابنه النضر بن سعيد الذي حدث عنه أبو سعيد الأشج.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2026-09-29T08:27:59+03:00</dcterms:created>
  <dcterms:modified xsi:type="dcterms:W3CDTF">2026-09-29T08:27:59+03:00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