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عون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عون القرشي
</w:t>
      </w:r>
    </w:p>
    <w:p>
      <w:pPr/>
      <w:r>
        <w:rPr/>
        <w:t xml:space="preserve">سعيد بن عون القرشي </w:t>
      </w:r>
    </w:p>
    <w:p/>
    <w:p>
      <w:pPr/>
      <w:r>
        <w:rPr/>
        <w:t xml:space="preserve">روى عن عبد الواحد بن زياد وأبي عوانة وحسان بن إبراهيم الكرماني وعبد العزيز الدراوردي روى عنه أبي وأبو زرعة سئل أبي عنه فقال: بصري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2026-08-05T19:06:34+03:00</dcterms:created>
  <dcterms:modified xsi:type="dcterms:W3CDTF">2026-08-05T19:06:34+03:00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