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بن عقبة الهدادي 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عقبة الهدادي بصري
</w:t>
      </w:r>
    </w:p>
    <w:p>
      <w:pPr/>
      <w:r>
        <w:rPr/>
        <w:t xml:space="preserve">سعيد بن عقبة الهدادي بصري </w:t>
      </w:r>
    </w:p>
    <w:p/>
    <w:p>
      <w:pPr/>
      <w:r>
        <w:rPr/>
        <w:t xml:space="preserve">روى عن أبي مسلمة عن أنس روى عنه مسلم بن إبراهيم.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2026-08-05T17:02:38+03:00</dcterms:created>
  <dcterms:modified xsi:type="dcterms:W3CDTF">2026-08-05T17:02:38+03:00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