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عمر بن نوح العامري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عمر بن نوح العامري
</w:t>
      </w:r>
    </w:p>
    <w:p>
      <w:pPr/>
      <w:r>
        <w:rPr/>
        <w:t xml:space="preserve">سعيد بن عمر بن نوح العامري </w:t>
      </w:r>
    </w:p>
    <w:p/>
    <w:p>
      <w:pPr/>
      <w:r>
        <w:rPr/>
        <w:t xml:space="preserve">روى عن المفضل بن علي الأسدي كتب عنه أبي بالري.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2026-09-29T09:12:07+03:00</dcterms:created>
  <dcterms:modified xsi:type="dcterms:W3CDTF">2026-09-29T09:12:07+03:00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