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 الملك
</w:t>
      </w:r>
    </w:p>
    <w:p>
      <w:pPr/>
      <w:r>
        <w:rPr/>
        <w:t xml:space="preserve">سعيد بن عبد الملك </w:t>
      </w:r>
    </w:p>
    <w:p/>
    <w:p>
      <w:pPr/>
      <w:r>
        <w:rPr/>
        <w:t xml:space="preserve">روى عن جعفر بن محمد بن علي بن حسين روى عنه ابنه مسلمة بن سعيد وصالح بن أبي الأسود.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2026-09-29T09:10:50+03:00</dcterms:created>
  <dcterms:modified xsi:type="dcterms:W3CDTF">2026-09-29T09:10:50+03:00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