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الله السمان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الله السمان
</w:t>
      </w:r>
    </w:p>
    <w:p>
      <w:pPr/>
      <w:r>
        <w:rPr/>
        <w:t xml:space="preserve">سعيد بن عبد الله السمان </w:t>
      </w:r>
    </w:p>
    <w:p/>
    <w:p>
      <w:pPr/>
      <w:r>
        <w:rPr/>
        <w:t xml:space="preserve">قال: لقيت شيخاً دون الفرات قال: كنت مع أبي في السوق وأنا غلام فمر علي بن أبي طالب رضي الله عنه روى عنه... سمعت أبي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2026-09-29T09:26:30+03:00</dcterms:created>
  <dcterms:modified xsi:type="dcterms:W3CDTF">2026-09-29T09:26:30+03:00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