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المرادي
</w:t>
      </w:r>
    </w:p>
    <w:p>
      <w:pPr/>
      <w:r>
        <w:rPr/>
        <w:t xml:space="preserve">سعيد بن عبد الله المرادي </w:t>
      </w:r>
    </w:p>
    <w:p/>
    <w:p>
      <w:pPr/>
      <w:r>
        <w:rPr/>
        <w:t xml:space="preserve">روى عن عقبة بن مرة روى عنه عبد الله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