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سلمة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سلمة المصري
</w:t>
      </w:r>
    </w:p>
    <w:p>
      <w:pPr/>
      <w:r>
        <w:rPr/>
        <w:t xml:space="preserve">سعيد بن سلمة المصري </w:t>
      </w:r>
    </w:p>
    <w:p/>
    <w:p>
      <w:pPr/>
      <w:r>
        <w:rPr/>
        <w:t xml:space="preserve">روى عن أبيه روى عنه عمرو بن الحارث وسليمان بن أبي زينب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