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سلمة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سلمة المصري
</w:t>
      </w:r>
    </w:p>
    <w:p>
      <w:pPr/>
      <w:r>
        <w:rPr/>
        <w:t xml:space="preserve">سعيد بن سلمة المصري </w:t>
      </w:r>
    </w:p>
    <w:p/>
    <w:p>
      <w:pPr/>
      <w:r>
        <w:rPr/>
        <w:t xml:space="preserve">روى عن أبيه روى عنه عمرو بن الحارث وسليمان بن أبي زينب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2026-09-29T09:29:51+03:00</dcterms:created>
  <dcterms:modified xsi:type="dcterms:W3CDTF">2026-09-29T09:29:51+03:00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