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سليمان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سليمان العبدي
</w:t>
      </w:r>
    </w:p>
    <w:p>
      <w:pPr/>
      <w:r>
        <w:rPr/>
        <w:t xml:space="preserve">سعيد بن سليمان العبدي </w:t>
      </w:r>
    </w:p>
    <w:p/>
    <w:p>
      <w:pPr/>
      <w:r>
        <w:rPr/>
        <w:t xml:space="preserve">روى عن عطاء روى عنه عكرمة بن عمار سمعت أبي يقول ذلك ويقول ليس هو محدثا إنما هو رجل صحب عكرمة بن عمار فسأل عطاء عن مسألة.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2026-08-05T19:58:43+03:00</dcterms:created>
  <dcterms:modified xsi:type="dcterms:W3CDTF">2026-08-05T19:58:43+03:00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