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راشد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راشد المرادي
</w:t>
      </w:r>
    </w:p>
    <w:p>
      <w:pPr/>
      <w:r>
        <w:rPr/>
        <w:t xml:space="preserve">سعيد بن راشد المرادي </w:t>
      </w:r>
    </w:p>
    <w:p/>
    <w:p>
      <w:pPr/>
      <w:r>
        <w:rPr/>
        <w:t xml:space="preserve">روى عن الهجنع وعثمان بن الحميري روى عنه عبد الله بن لهيعة.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2026-08-05T19:58:44+03:00</dcterms:created>
  <dcterms:modified xsi:type="dcterms:W3CDTF">2026-08-05T19:58:44+03:00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