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أشرف بن سنان أبو ليلى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أشرف بن سنان أبو ليلى الكندي
</w:t>
      </w:r>
    </w:p>
    <w:p>
      <w:pPr/>
      <w:r>
        <w:rPr/>
        <w:t xml:space="preserve">سعيد بن أشرف بن سنان أبو ليلى الكندي </w:t>
      </w:r>
    </w:p>
    <w:p/>
    <w:p>
      <w:pPr/>
      <w:r>
        <w:rPr/>
        <w:t xml:space="preserve">روى عن أبي ذر وسلمان الفارسي روى عنه أبو إسحاق الهمداني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2026-08-05T22:28:26+03:00</dcterms:created>
  <dcterms:modified xsi:type="dcterms:W3CDTF">2026-08-05T22:28:26+03:00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