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أشرف بن سنان أبو ليلى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أشرف بن سنان أبو ليلى الكندي
</w:t>
      </w:r>
    </w:p>
    <w:p>
      <w:pPr/>
      <w:r>
        <w:rPr/>
        <w:t xml:space="preserve">سعيد بن أشرف بن سنان أبو ليلى الكندي </w:t>
      </w:r>
    </w:p>
    <w:p/>
    <w:p>
      <w:pPr/>
      <w:r>
        <w:rPr/>
        <w:t xml:space="preserve">روى عن أبي ذر وسلمان الفارسي روى عنه أبو إسحاق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2026-09-29T10:18:00+03:00</dcterms:created>
  <dcterms:modified xsi:type="dcterms:W3CDTF">2026-09-29T10:18:00+03:00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