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الحميد
</w:t>
      </w:r>
    </w:p>
    <w:p>
      <w:pPr/>
      <w:r>
        <w:rPr/>
        <w:t xml:space="preserve">زيد بن عبد الحميد </w:t>
      </w:r>
    </w:p>
    <w:p/>
    <w:p>
      <w:pPr/>
      <w:r>
        <w:rPr/>
        <w:t xml:space="preserve">وهو زيد بن عبد الكبير بن عبد الحميد نسبوه إلى جده لأن جده كان قاضي عمر بن عبد العزيز وكان جليلاً فاضلاً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2026-09-29T11:20:38+03:00</dcterms:created>
  <dcterms:modified xsi:type="dcterms:W3CDTF">2026-09-29T11:20:38+03:00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