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جعدة
</w:t>
      </w:r>
    </w:p>
    <w:p>
      <w:pPr/>
      <w:r>
        <w:rPr/>
        <w:t xml:space="preserve">زياد مولى جعدة </w:t>
      </w:r>
    </w:p>
    <w:p/>
    <w:p>
      <w:pPr/>
      <w:r>
        <w:rPr/>
        <w:t xml:space="preserve">روى عن أبي هريرة روى عنه الأعمش وأبو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2026-08-05T21:57:45+03:00</dcterms:created>
  <dcterms:modified xsi:type="dcterms:W3CDTF">2026-08-05T21:57:45+03:00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