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مولى جعدة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مولى جعدة
</w:t>
      </w:r>
    </w:p>
    <w:p>
      <w:pPr/>
      <w:r>
        <w:rPr/>
        <w:t xml:space="preserve">زياد مولى جعدة </w:t>
      </w:r>
    </w:p>
    <w:p/>
    <w:p>
      <w:pPr/>
      <w:r>
        <w:rPr/>
        <w:t xml:space="preserve">روى عن أبي هريرة روى عنه الأعمش وأبو حمزة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2026-09-29T12:16:02+03:00</dcterms:created>
  <dcterms:modified xsi:type="dcterms:W3CDTF">2026-09-29T12:16:02+03:00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