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الله
</w:t>
      </w:r>
    </w:p>
    <w:p>
      <w:pPr/>
      <w:r>
        <w:rPr/>
        <w:t xml:space="preserve">زياد بن عبد الله </w:t>
      </w:r>
    </w:p>
    <w:p/>
    <w:p>
      <w:pPr/>
      <w:r>
        <w:rPr/>
        <w:t xml:space="preserve">روى عن أبي بن كعب روى عنه محمد بن أبي موسى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2026-09-29T12:36:23+03:00</dcterms:created>
  <dcterms:modified xsi:type="dcterms:W3CDTF">2026-09-29T12:36:23+03:00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