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رحيلة بن ثعلبة بن خالد بن ثعلبة الأنصاري بدري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رحيلة بن ثعلبة بن خالد بن ثعلبة الأنصاري بدري
</w:t>
      </w:r>
    </w:p>
    <w:p>
      <w:pPr/>
      <w:r>
        <w:rPr/>
        <w:t xml:space="preserve">رحيلة بن ثعلبة بن خالد بن ثعلبة الأنصاري بدري </w:t>
      </w:r>
    </w:p>
    <w:p/>
    <w:p>
      <w:pPr/>
      <w:r>
        <w:rPr/>
        <w:t xml:space="preserve">سمعت أبي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2026-08-05T21:31:02+03:00</dcterms:created>
  <dcterms:modified xsi:type="dcterms:W3CDTF">2026-08-05T21:31:02+03:00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