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ربعي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ربعي بن عمرو
</w:t>
      </w:r>
    </w:p>
    <w:p>
      <w:pPr/>
      <w:r>
        <w:rPr/>
        <w:t xml:space="preserve">ربعي بن عمرو </w:t>
      </w:r>
    </w:p>
    <w:p/>
    <w:p>
      <w:pPr/>
      <w:r>
        <w:rPr/>
        <w:t xml:space="preserve">روى عن علقمة بن عبد الله المزني روى عنه الهيثم بن رافع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2026-08-05T15:06:58+03:00</dcterms:created>
  <dcterms:modified xsi:type="dcterms:W3CDTF">2026-08-05T15:06:58+03:00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