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ربعي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ربعي بن عمرو
</w:t>
      </w:r>
    </w:p>
    <w:p>
      <w:pPr/>
      <w:r>
        <w:rPr/>
        <w:t xml:space="preserve">ربعي بن عمرو </w:t>
      </w:r>
    </w:p>
    <w:p/>
    <w:p>
      <w:pPr/>
      <w:r>
        <w:rPr/>
        <w:t xml:space="preserve">روى عن علقمة بن عبد الله المزني روى عنه الهيثم بن رافع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2026-09-29T13:31:09+03:00</dcterms:created>
  <dcterms:modified xsi:type="dcterms:W3CDTF">2026-09-29T13:31:09+03:00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