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الجارود
</w:t>
      </w:r>
    </w:p>
    <w:p>
      <w:pPr/>
      <w:r>
        <w:rPr/>
        <w:t xml:space="preserve">رجاء بن الجارود </w:t>
      </w:r>
    </w:p>
    <w:p/>
    <w:p>
      <w:pPr/>
      <w:r>
        <w:rPr/>
        <w:t xml:space="preserve">روى عن جعفر بن عون ويحيى بن أبي بكير وأبي عاصم النبيل كتبت عنه مع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2026-08-05T21:10:34+03:00</dcterms:created>
  <dcterms:modified xsi:type="dcterms:W3CDTF">2026-08-05T21:10:34+03:00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