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رجاء بن حماد أبو عمرو البيستي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رجاء بن حماد أبو عمرو البيستي
</w:t>
      </w:r>
    </w:p>
    <w:p>
      <w:pPr/>
      <w:r>
        <w:rPr/>
        <w:t xml:space="preserve">رجاء بن حماد أبو عمرو البيستي </w:t>
      </w:r>
    </w:p>
    <w:p/>
    <w:p>
      <w:pPr/>
      <w:r>
        <w:rPr/>
        <w:t xml:space="preserve">من قرية بيستي</w:t>
      </w:r>
    </w:p>
    <w:p/>
    <w:p>
      <w:pPr/>
      <w:r>
        <w:rPr/>
        <w:t xml:space="preserve">روى عن عبد العزيز بن أبي عثمان ختن عثمان بن زائدة وعبد الرحمن بن الحكم بن بشير روى عنه 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2026-08-05T19:13:12+03:00</dcterms:created>
  <dcterms:modified xsi:type="dcterms:W3CDTF">2026-08-05T19:13:12+03:00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