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أشرس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أشرس
</w:t>
      </w:r>
    </w:p>
    <w:p>
      <w:pPr/>
      <w:r>
        <w:rPr/>
        <w:t xml:space="preserve">رافع بن أشرس </w:t>
      </w:r>
    </w:p>
    <w:p/>
    <w:p>
      <w:pPr/>
      <w:r>
        <w:rPr/>
        <w:t xml:space="preserve">روى عن خالد بن صبيح وروى عن أبيه عن أبي مجلز وروى عن عبد الله بن إدريس وحكيم بن زيد روى عنه أحمد بن منصور بن راشد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2026-09-29T13:47:24+03:00</dcterms:created>
  <dcterms:modified xsi:type="dcterms:W3CDTF">2026-09-29T13:47:24+03:00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