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ذو قربات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ذو قربات
</w:t>
      </w:r>
    </w:p>
    <w:p>
      <w:pPr/>
      <w:r>
        <w:rPr/>
        <w:t xml:space="preserve">ذو قربات </w:t>
      </w:r>
    </w:p>
    <w:p/>
    <w:p>
      <w:pPr/>
      <w:r>
        <w:rPr/>
        <w:t xml:space="preserve">صاحب الملاحم والفتن قرأ كتب الأوائل روى معاوية بن صالح عن مرثد بن سمي عنه.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الجرح والتعديل لابن أبي حاتم،(طبعة مجلس دائرة المعارف العثمانية - بحيدر آباد الدكن - الهند،1952،ط 1،ج 3،ص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2026-08-05T13:03:59+03:00</dcterms:created>
  <dcterms:modified xsi:type="dcterms:W3CDTF">2026-08-05T13:03:59+03:00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