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دريس بن خنيس بن علي شيخ أعرابي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دريس بن خنيس بن علي شيخ أعرابي بصري
</w:t>
      </w:r>
    </w:p>
    <w:p>
      <w:pPr/>
      <w:r>
        <w:rPr/>
        <w:t xml:space="preserve">دريس بن خنيس بن علي شيخ أعرابي بصري </w:t>
      </w:r>
    </w:p>
    <w:p/>
    <w:p>
      <w:pPr/>
      <w:r>
        <w:rPr/>
        <w:t xml:space="preserve">روى عن الحسن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2026-08-05T22:32:28+03:00</dcterms:created>
  <dcterms:modified xsi:type="dcterms:W3CDTF">2026-08-05T22:32:28+03:00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