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دثار بن الحارث النهدي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دثار بن الحارث النهدي
</w:t>
      </w:r>
    </w:p>
    <w:p>
      <w:pPr/>
      <w:r>
        <w:rPr/>
        <w:t xml:space="preserve">دثار بن الحارث النهدي </w:t>
      </w:r>
    </w:p>
    <w:p/>
    <w:p>
      <w:pPr/>
      <w:r>
        <w:rPr/>
        <w:t xml:space="preserve">قال خطبنا علي رضي الله تعالى عنه روى عنه محمد بن قيس أظنه الهمداني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2026-09-29T14:49:26+03:00</dcterms:created>
  <dcterms:modified xsi:type="dcterms:W3CDTF">2026-09-29T14:49:26+03:00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