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خولي اليشكري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خولي اليشكري
</w:t>
      </w:r>
    </w:p>
    <w:p>
      <w:pPr/>
      <w:r>
        <w:rPr/>
        <w:t xml:space="preserve">خولي اليشكري </w:t>
      </w:r>
    </w:p>
    <w:p/>
    <w:p>
      <w:pPr/>
      <w:r>
        <w:rPr/>
        <w:t xml:space="preserve">حج في إمارة عمر والأشعري على البصرة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2026-09-29T15:39:24+03:00</dcterms:created>
  <dcterms:modified xsi:type="dcterms:W3CDTF">2026-09-29T15:39:24+03:00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