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خليل بن حماد بن قرهد بن ميمون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خليل بن حماد بن قرهد بن ميمون
</w:t>
      </w:r>
    </w:p>
    <w:p>
      <w:pPr/>
      <w:r>
        <w:rPr/>
        <w:t xml:space="preserve">خليل بن حماد بن قرهد بن ميمون </w:t>
      </w:r>
    </w:p>
    <w:p/>
    <w:p>
      <w:pPr/>
      <w:r>
        <w:rPr/>
        <w:t xml:space="preserve">روى عن أبيه روى عنه...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2026-08-05T22:22:37+03:00</dcterms:created>
  <dcterms:modified xsi:type="dcterms:W3CDTF">2026-08-05T22:22:37+03:00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