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بن حماد بن قرهد 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بن حماد بن قرهد بن ميمون
</w:t>
      </w:r>
    </w:p>
    <w:p>
      <w:pPr/>
      <w:r>
        <w:rPr/>
        <w:t xml:space="preserve">خليل بن حماد بن قرهد بن ميمون </w:t>
      </w:r>
    </w:p>
    <w:p/>
    <w:p>
      <w:pPr/>
      <w:r>
        <w:rPr/>
        <w:t xml:space="preserve">روى عن أبيه روى عنه...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2026-09-29T15:42:09+03:00</dcterms:created>
  <dcterms:modified xsi:type="dcterms:W3CDTF">2026-09-29T15:42:09+03:00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