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
</w:t>
      </w:r>
    </w:p>
    <w:p>
      <w:pPr/>
      <w:r>
        <w:rPr/>
        <w:t xml:space="preserve">خليل </w:t>
      </w:r>
    </w:p>
    <w:p/>
    <w:p>
      <w:pPr/>
      <w:r>
        <w:rPr/>
        <w:t xml:space="preserve">جليس لنصر بن علي</w:t>
      </w:r>
    </w:p>
    <w:p/>
    <w:p>
      <w:pPr/>
      <w:r>
        <w:rPr/>
        <w:t xml:space="preserve">روى عن حرمي بن عمارة روى عنه علي بن الحسين بن الجنيد.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2026-08-05T17:01:10+03:00</dcterms:created>
  <dcterms:modified xsi:type="dcterms:W3CDTF">2026-08-05T17:01:10+03:00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