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بن كريز الشيباني أبو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بن كريز الشيباني أبو عمرو
</w:t>
      </w:r>
    </w:p>
    <w:p>
      <w:pPr/>
      <w:r>
        <w:rPr/>
        <w:t xml:space="preserve">خليل بن كريز الشيباني أبو عمرو </w:t>
      </w:r>
    </w:p>
    <w:p/>
    <w:p>
      <w:pPr/>
      <w:r>
        <w:rPr/>
        <w:t xml:space="preserve">روى عن محمد بن جابر روى عنه أحمد بن يحيى الصوفي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2026-09-29T15:56:49+03:00</dcterms:created>
  <dcterms:modified xsi:type="dcterms:W3CDTF">2026-09-29T15:56:49+03:00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