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خارجة بن عبد الله بن كثير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خارجة بن عبد الله بن كثير بن مالك
</w:t>
      </w:r>
    </w:p>
    <w:p>
      <w:pPr/>
      <w:r>
        <w:rPr/>
        <w:t xml:space="preserve">خارجة بن عبد الله بن كثير بن مالك </w:t>
      </w:r>
    </w:p>
    <w:p/>
    <w:p>
      <w:pPr/>
      <w:r>
        <w:rPr/>
        <w:t xml:space="preserve">روى عن أبيه عن جده روى عنه أبو إسحاق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2026-09-29T15:56:56+03:00</dcterms:created>
  <dcterms:modified xsi:type="dcterms:W3CDTF">2026-09-29T15:56:56+03:00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