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السقاء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السقاء
</w:t>
      </w:r>
    </w:p>
    <w:p>
      <w:pPr/>
      <w:r>
        <w:rPr/>
        <w:t xml:space="preserve">خالد السقاء </w:t>
      </w:r>
    </w:p>
    <w:p/>
    <w:p>
      <w:pPr/>
      <w:r>
        <w:rPr/>
        <w:t xml:space="preserve">روى عن أنس والحسن روى عنه أبو عقيل شاه محمد بن حاجب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2026-09-29T16:28:59+03:00</dcterms:created>
  <dcterms:modified xsi:type="dcterms:W3CDTF">2026-09-29T16:28:59+03:00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