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بن محمد الأيلي أبو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بن محمد الأيلي أبو الوليد
</w:t>
      </w:r>
    </w:p>
    <w:p>
      <w:pPr/>
      <w:r>
        <w:rPr/>
        <w:t xml:space="preserve">خالد بن يزيد بن محمد الأيلي أبو الوليد </w:t>
      </w:r>
    </w:p>
    <w:p/>
    <w:p>
      <w:pPr/>
      <w:r>
        <w:rPr/>
        <w:t xml:space="preserve">روى عن أبيه وأيوب بن سليمان بن أبي حجر الأيلي كتبنا عنه بأيلة.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2026-08-05T18:17:45+03:00</dcterms:created>
  <dcterms:modified xsi:type="dcterms:W3CDTF">2026-08-05T18:17:45+03:00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