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القرني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القرني
</w:t>
      </w:r>
    </w:p>
    <w:p>
      <w:pPr/>
      <w:r>
        <w:rPr/>
        <w:t xml:space="preserve">خالد بن يزيد القرني </w:t>
      </w:r>
    </w:p>
    <w:p/>
    <w:p>
      <w:pPr/>
      <w:r>
        <w:rPr/>
        <w:t xml:space="preserve">روى عن سلام الطويل روى عنه أبو موسى الجمال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2026-08-05T17:02:12+03:00</dcterms:created>
  <dcterms:modified xsi:type="dcterms:W3CDTF">2026-08-05T17:02:12+03:00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