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يزيد العبدي
</w:t>
      </w:r>
    </w:p>
    <w:p>
      <w:pPr/>
      <w:r>
        <w:rPr/>
        <w:t xml:space="preserve">خالد بن يزيد العبدي </w:t>
      </w:r>
    </w:p>
    <w:p/>
    <w:p>
      <w:pPr/>
      <w:r>
        <w:rPr/>
        <w:t xml:space="preserve">روى عن أشعث بن سوار روى عنه هشام بن عمار.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2026-08-05T18:59:49+03:00</dcterms:created>
  <dcterms:modified xsi:type="dcterms:W3CDTF">2026-08-05T18:59:49+03:00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