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الأسدي
</w:t>
      </w:r>
    </w:p>
    <w:p>
      <w:pPr/>
      <w:r>
        <w:rPr/>
        <w:t xml:space="preserve">خالد بن سعيد الأسدي </w:t>
      </w:r>
    </w:p>
    <w:p/>
    <w:p>
      <w:pPr/>
      <w:r>
        <w:rPr/>
        <w:t xml:space="preserve">روى عن جعفر بن محمد روى عنه يحيى بن 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2026-08-05T19:12:26+03:00</dcterms:created>
  <dcterms:modified xsi:type="dcterms:W3CDTF">2026-08-05T19:12:26+03:00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