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حصيرة بن الحارث بن حصيرة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حصيرة بن الحارث بن حصيرة
</w:t>
      </w:r>
    </w:p>
    <w:p>
      <w:pPr/>
      <w:r>
        <w:rPr/>
        <w:t xml:space="preserve">حصيرة بن الحارث بن حصيرة </w:t>
      </w:r>
    </w:p>
    <w:p/>
    <w:p>
      <w:pPr/>
      <w:r>
        <w:rPr/>
        <w:t xml:space="preserve">روى عن أبيه عن علي رضي الله تعالى عنه روى عنه رجل يقال له أبو عمر وسمعت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2026-08-05T17:04:03+03:00</dcterms:created>
  <dcterms:modified xsi:type="dcterms:W3CDTF">2026-08-05T17:04:03+03:00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