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حصيرة بن الحارث بن حصيرة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حصيرة بن الحارث بن حصيرة
</w:t>
      </w:r>
    </w:p>
    <w:p>
      <w:pPr/>
      <w:r>
        <w:rPr/>
        <w:t xml:space="preserve">حصيرة بن الحارث بن حصيرة </w:t>
      </w:r>
    </w:p>
    <w:p/>
    <w:p>
      <w:pPr/>
      <w:r>
        <w:rPr/>
        <w:t xml:space="preserve">روى عن أبيه عن علي رضي الله تعالى عنه روى عنه رجل يقال له أبو عمر وسمعت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2026-09-29T17:35:04+03:00</dcterms:created>
  <dcterms:modified xsi:type="dcterms:W3CDTF">2026-09-29T17:35:04+03:00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