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حطم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حطم بن عبد الله
</w:t>
      </w:r>
    </w:p>
    <w:p>
      <w:pPr/>
      <w:r>
        <w:rPr/>
        <w:t xml:space="preserve">حطم بن عبد الله </w:t>
      </w:r>
    </w:p>
    <w:p/>
    <w:p>
      <w:pPr/>
      <w:r>
        <w:rPr/>
        <w:t xml:space="preserve">روى عن ابن عمر روى عنه حصين بن عبد عبد الرحمن السلمي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2026-09-29T17:33:24+03:00</dcterms:created>
  <dcterms:modified xsi:type="dcterms:W3CDTF">2026-09-29T17:33:24+03:00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