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حجار بن سليمان 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حجار بن سليمان اليمامي
</w:t>
      </w:r>
    </w:p>
    <w:p>
      <w:pPr/>
      <w:r>
        <w:rPr/>
        <w:t xml:space="preserve">حجار بن سليمان اليمامي </w:t>
      </w:r>
    </w:p>
    <w:p/>
    <w:p>
      <w:pPr/>
      <w:r>
        <w:rPr/>
        <w:t xml:space="preserve">روى عن يحيى بن أبي كثير روى عنه ملازم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2026-08-05T21:23:13+03:00</dcterms:created>
  <dcterms:modified xsi:type="dcterms:W3CDTF">2026-08-05T21:23:13+03:00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