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حجار بن سليمان اليمامي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حجار بن سليمان اليمامي
</w:t>
      </w:r>
    </w:p>
    <w:p>
      <w:pPr/>
      <w:r>
        <w:rPr/>
        <w:t xml:space="preserve">حجار بن سليمان اليمامي </w:t>
      </w:r>
    </w:p>
    <w:p/>
    <w:p>
      <w:pPr/>
      <w:r>
        <w:rPr/>
        <w:t xml:space="preserve">روى عن يحيى بن أبي كثير روى عنه ملازم بن عمرو.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2026-08-05T19:12:46+03:00</dcterms:created>
  <dcterms:modified xsi:type="dcterms:W3CDTF">2026-08-05T19:12:46+03:00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