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حاجب بن خليفة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حاجب بن خليفة
</w:t>
      </w:r>
    </w:p>
    <w:p>
      <w:pPr/>
      <w:r>
        <w:rPr/>
        <w:t xml:space="preserve">حاجب بن خليفة </w:t>
      </w:r>
    </w:p>
    <w:p/>
    <w:p>
      <w:pPr/>
      <w:r>
        <w:rPr/>
        <w:t xml:space="preserve">روى عن عمر بن عبد العزيز روى عنه عرعرة بن البرند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2026-08-05T16:06:21+03:00</dcterms:created>
  <dcterms:modified xsi:type="dcterms:W3CDTF">2026-08-05T16:06:21+03:00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